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三亚理工职业学院2021年信息公开工作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年度报告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海南省教育厅：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是根据《高等学校信息公开办法》《教育部关于公布&lt;高等学校信息公开事项清单&gt;的通知》和《教育部办公厅关于做好2021年高校信息公开年度报告工作的通知》（教办厅函〔2021〕37号）文件的要求，由三亚理工职业学院信息公开工作办公室编制。全文内容包括</w:t>
      </w:r>
      <w:bookmarkStart w:id="0" w:name="_GoBack"/>
      <w:bookmarkEnd w:id="0"/>
      <w:r>
        <w:rPr>
          <w:rFonts w:hint="eastAsia" w:ascii="仿宋_GB2312" w:hAnsi="仿宋_GB2312" w:eastAsia="仿宋_GB2312" w:cs="仿宋_GB2312"/>
          <w:sz w:val="32"/>
          <w:szCs w:val="32"/>
        </w:rPr>
        <w:t>信息公开工作概述、主动公开情况、对信息公开的评议情况、因学校信息公开工作受到举报的情况、信息公开存在的主要问题和改进措施等六个部分。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一、信息公开工作概述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三亚理工职业学院坚持以习近平社会主义思想为指导，深入贯彻落实党的十九大和十九届二中、三中、四中、五中全会精神，深入学习贯彻全国教育大会精神，按照党中央、国务院关于全面推进政务公开工作的系列重要部署和要求，全面贯彻党的教育方针，牢固树立办好人民满意的教育理念，坚持立德树人根本任务，深刻把握“四个服务”科学内涵，积极响应教育重大决策部署，加强深化改革和高等教育内涵式发展，推进教育公平、</w:t>
      </w:r>
      <w:r>
        <w:rPr>
          <w:rFonts w:hint="eastAsia" w:ascii="仿宋_GB2312" w:hAnsi="仿宋_GB2312" w:eastAsia="仿宋_GB2312" w:cs="仿宋_GB2312"/>
          <w:sz w:val="32"/>
          <w:szCs w:val="32"/>
        </w:rPr>
        <w:t>提升教育质量，及时回应公众关切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点，在海南省教育厅的领导下，坚持“以公开为常态，不公开为例外”原则，以《教育部关于公布&lt;高等学校信息公开事项清单&gt;的通知》为指引，严格落实相关规定，以促进学校治理能力提升、治理体系优化为核心，以公开透明服务、现代大学制度建设为理念，服务综合改革、依法治校，依法依规明确校务公开的主体、内容、标准、方式、程序，推进校务决策公开、执行公开、管理公开、服务公开、结果公开，深化重点领域信息公开，以公平促落实，以公开促规范，以公开促服务，通过公开工作，倒逼管理革新，简明办事流程，创新服务信息公开方式，规范信息发布、解读和回应工作，构建校务公开工作新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（一）强化信息公开组织机制建设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亚理工职业学院信息公开领导小组（以下简称领导小组）是学校信息公开的领导机构。执行校长任组长，小组成员由各二级学院（部）党政负责人、各部门负责人担任，领导小组下设信息公开工作办公室。为应对深入、全面推进信息公开背景下日渐增强的高校信息公开工作专业性的要求，领导小组和信息公开工作办公室通过理论学习、专项调研等能力建设平台搭建，有力保障公开工作人员职业素养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（二）进一步拓宽信息公开渠道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发挥门户网站的主渠道作用，加强学校主页、信息平台、各二级单位网站的建设与维护，充分运用图解、音频、视频等方式展示解读信息。积极鼓励各学院（部）、各部门创办抖音、微博、微信公众号，进一步丰富拓展信息公开内容渠道。以涉及学校师生切身利益和社会关注度高的信息为突破口，深入推进不同领域的信息公开，形成系统、科学、有效的信息公开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二、信息公开情况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（一）主动公开信息情况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1.学校基本情况：办学地点、办学性质、办学宗旨、办学层次、办学规模、历史沿革等、学校领导班子成员及分工、学校机构设置、学校各项规章制度；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2.改革与决策：学年工作要点、校务校历进程表；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学管理：专业情况，各类在校生情况、学术委员会相关制度、专业设置情况、当年新增专业、停招专业名单、全校开设课程门数，实践教学学分占总学分比例，选修课学分占总学分比例，学籍管理办法、奖学金、助学金、学费减免、助学贷款、勤工俭学的申请与管理规定、学生奖励处罚办法、学生申诉办法、扶持大学生自主创业实施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4.科研管理：科研项目经费管理办法、学术规范及违规处理办法；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5.学校招生信息：招生章程、招生政策及特殊专业录取原则、学校招生计划、录取规则及查询渠道、学校招生咨询及申诉渠道，学生就业服务指导、促进毕业生就业的政策措施、毕业生就业质量年度报告；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6.教师人事：校级领导出国访问、在职教职工攻读硕士学位管理规定、请假制度、劳动合同管理规定、职员制晋升实施细则、人才招聘、考勤制度、职称评定、教职工培训等；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7.财务管理：教育收费项目及标准、财务管理制度、资产管理的若干规定、收支决算表、收支预算表、费用报销规定、预算管理办法、仪器设备报废流程；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8.监督工作：各类招生考试、教育经费、学生工作、人事工作投诉电话、投诉邮箱、受理机构及地址；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9.后勤保障：学生住宿管理制度及服务信息、学校食堂饭菜质量、价格及食品卫生安全管理信息、自然灾害等突发事件的应急处理预案和处置情况。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（二）学校主动公开信息的方式和途径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1.网站：通过主页www.ucsanya.com和三亚理工职业学院微信公众号，向师生员工和社会公众公开信息，这是学校主动公开信息最主要和最重要的途径；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2.各类年鉴、手册、报表等纸质材料；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3.宣传栏、橱窗等纸质资料；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4.其他形式：通过公式、通报等形式实施公开。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三、信息公开的评议情况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本年度学校重要、重大、涉及师生切身利益的教学、科研、社会服务等信息通过网络及时公开，师生反映情况良好。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四、因信息公开工作受到举报、复议、诉讼的情况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本年度学校未出现因信息公开工作受到举报、复议、诉讼的情况。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五、存在的主要问题和改进措施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学校信息公开工作取得较好成绩，但是也存在一些不足。主要表现为信息公开平台建设不足、监督考评力度偏弱、工作创新意识、主动意识不强等方面。尤其是面对新时代高校信息公开工作的新形势、新任务、新要求以及社会公众的新诉求、新期待，学校信息公开工作仍需要进一步完善，在今后的工作中，学校将从以下几个方面持续加强和改进信息公开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（一）进一步提高信息公开意识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加强对职能部门信息公开工作人员的培训，提高相关人员的政策水平和业务能力，完善二级单位联络员机制，强化对社会公众和师生员工的信息公开工作的责任意识。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（二）进一步加强信息公开力度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贯彻落实《高等学校信息公开事项清单》要求，敦促学校有关部门及时、全面、准确地上报信息公开更新内容，促进信息公开，充分发挥网站联系和服务师生员工窗口作用。继续深化学校招生、财务等重点领域信息公开，细化公开内容、创新公开形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（三）进一步落实信息公开督查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加强监督检查，指导学校各</w:t>
      </w:r>
      <w:r>
        <w:rPr>
          <w:rFonts w:hint="eastAsia" w:ascii="仿宋_GB2312" w:hAnsi="仿宋_GB2312" w:eastAsia="仿宋_GB2312" w:cs="仿宋_GB2312"/>
          <w:sz w:val="32"/>
          <w:szCs w:val="32"/>
          <w:lang w:val="en-US" w:eastAsia="zh-CN"/>
        </w:rPr>
        <w:t>学院（部）、各部门</w:t>
      </w:r>
      <w:r>
        <w:rPr>
          <w:rFonts w:hint="eastAsia" w:ascii="仿宋_GB2312" w:hAnsi="仿宋_GB2312" w:eastAsia="仿宋_GB2312" w:cs="仿宋_GB2312"/>
          <w:sz w:val="32"/>
          <w:szCs w:val="32"/>
        </w:rPr>
        <w:t>有关信息公开工作的完善，不断改进信息公开工作方式，督促引导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学院（部）、各部门</w:t>
      </w:r>
      <w:r>
        <w:rPr>
          <w:rFonts w:hint="eastAsia" w:ascii="仿宋_GB2312" w:hAnsi="仿宋_GB2312" w:eastAsia="仿宋_GB2312" w:cs="仿宋_GB2312"/>
          <w:sz w:val="32"/>
          <w:szCs w:val="32"/>
        </w:rPr>
        <w:t>及时将相关信息通过合理途径公开，推进学校信息公开工作的整体运行。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三亚理工职业学院</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2"/>
          <w:szCs w:val="32"/>
        </w:rPr>
      </w:pPr>
      <w:r>
        <w:rPr>
          <w:rFonts w:hint="eastAsia" w:ascii="仿宋_GB2312" w:hAnsi="仿宋_GB2312" w:eastAsia="仿宋_GB2312" w:cs="仿宋_GB2312"/>
          <w:sz w:val="32"/>
          <w:szCs w:val="32"/>
        </w:rPr>
        <w:t xml:space="preserve">                           2021年1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1日</w:t>
      </w: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光黑体_CNKI">
    <w:panose1 w:val="02000500000000000000"/>
    <w:charset w:val="86"/>
    <w:family w:val="auto"/>
    <w:pitch w:val="default"/>
    <w:sig w:usb0="A00002BF" w:usb1="38CF7CFA" w:usb2="00000016" w:usb3="00000000" w:csb0="0004000F" w:csb1="00000000"/>
  </w:font>
  <w:font w:name="华光胖头鱼_CNKI">
    <w:panose1 w:val="02000500000000000000"/>
    <w:charset w:val="86"/>
    <w:family w:val="auto"/>
    <w:pitch w:val="default"/>
    <w:sig w:usb0="A00002BF" w:usb1="38CF7CFA" w:usb2="00000016" w:usb3="00000000" w:csb0="0004000F" w:csb1="00000000"/>
  </w:font>
  <w:font w:name="华光文韵宋_CNKI">
    <w:panose1 w:val="02000500000000000000"/>
    <w:charset w:val="86"/>
    <w:family w:val="auto"/>
    <w:pitch w:val="default"/>
    <w:sig w:usb0="A00002BF" w:usb1="38CF7CFA" w:usb2="00000016" w:usb3="00000000" w:csb0="0004000F" w:csb1="00000000"/>
  </w:font>
  <w:font w:name="华光秀丽_CNKI">
    <w:panose1 w:val="02000500000000000000"/>
    <w:charset w:val="86"/>
    <w:family w:val="auto"/>
    <w:pitch w:val="default"/>
    <w:sig w:usb0="A00002BF" w:usb1="3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综艺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95"/>
    <w:rsid w:val="00624695"/>
    <w:rsid w:val="0A1E2929"/>
    <w:rsid w:val="12530151"/>
    <w:rsid w:val="48D350DE"/>
    <w:rsid w:val="48F13DCA"/>
    <w:rsid w:val="6B7C2944"/>
    <w:rsid w:val="7D9F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2021-11-01T02:47:00Z</dcterms:created>
  <dc:creator>zxszh</dc:creator>
  <cp:lastModifiedBy>zxszh</cp:lastModifiedBy>
  <cp:lastPrinted>2021-11-01T03:24:41Z</cp:lastPrinted>
  <dcterms:modified xsi:type="dcterms:W3CDTF">2021-11-01T03:29:12Z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43AB70DCE17C401780B81E063370AFC0</vt:lpwstr>
  </property>
</Properties>
</file>