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0" w:lineRule="auto"/>
        <w:ind w:left="0" w:right="0"/>
        <w:jc w:val="center"/>
        <w:textAlignment w:val="auto"/>
        <w:rPr>
          <w:rFonts w:hint="eastAsia" w:ascii="宋体" w:hAnsi="宋体" w:eastAsia="宋体" w:cs="宋体"/>
          <w:sz w:val="40"/>
          <w:szCs w:val="40"/>
        </w:rPr>
      </w:pPr>
      <w:r>
        <w:rPr>
          <w:rFonts w:hint="eastAsia" w:ascii="宋体" w:hAnsi="宋体" w:eastAsia="宋体" w:cs="宋体"/>
          <w:color w:val="222222"/>
          <w:sz w:val="40"/>
          <w:szCs w:val="40"/>
          <w:bdr w:val="none" w:color="auto" w:sz="0" w:space="0"/>
          <w:shd w:val="clear" w:fill="FFFFFF"/>
          <w:lang w:eastAsia="zh-CN"/>
        </w:rPr>
        <w:t>三亚理工职业学院</w:t>
      </w:r>
      <w:r>
        <w:rPr>
          <w:rFonts w:hint="eastAsia" w:ascii="宋体" w:hAnsi="宋体" w:eastAsia="宋体" w:cs="宋体"/>
          <w:color w:val="222222"/>
          <w:sz w:val="40"/>
          <w:szCs w:val="40"/>
          <w:bdr w:val="none" w:color="auto" w:sz="0" w:space="0"/>
          <w:shd w:val="clear" w:fill="FFFFFF"/>
        </w:rPr>
        <w:t>固定资产管理暂行办法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60" w:lineRule="auto"/>
        <w:ind w:left="0" w:right="0"/>
        <w:jc w:val="center"/>
        <w:textAlignment w:val="auto"/>
        <w:rPr>
          <w:rFonts w:hint="eastAsia" w:ascii="宋体" w:hAnsi="宋体" w:eastAsia="宋体" w:cs="宋体"/>
          <w:sz w:val="40"/>
          <w:szCs w:val="40"/>
        </w:rPr>
      </w:pPr>
      <w:r>
        <w:rPr>
          <w:rFonts w:hint="eastAsia" w:ascii="宋体" w:hAnsi="宋体" w:eastAsia="宋体" w:cs="宋体"/>
          <w:b/>
          <w:bCs/>
          <w:i w:val="0"/>
          <w:iCs w:val="0"/>
          <w:color w:val="222222"/>
          <w:sz w:val="24"/>
          <w:szCs w:val="24"/>
          <w:shd w:val="clear" w:fill="FFFFFF"/>
        </w:rPr>
        <w:t>第一章  总则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60" w:lineRule="auto"/>
        <w:ind w:left="0" w:right="0" w:firstLine="690"/>
        <w:jc w:val="left"/>
        <w:textAlignment w:val="auto"/>
        <w:rPr>
          <w:rFonts w:hint="eastAsia" w:ascii="宋体" w:hAnsi="宋体" w:eastAsia="宋体" w:cs="宋体"/>
          <w:sz w:val="40"/>
          <w:szCs w:val="40"/>
        </w:rPr>
      </w:pPr>
      <w:r>
        <w:rPr>
          <w:rFonts w:hint="eastAsia" w:ascii="宋体" w:hAnsi="宋体" w:eastAsia="宋体" w:cs="宋体"/>
          <w:color w:val="222222"/>
          <w:sz w:val="24"/>
          <w:szCs w:val="24"/>
          <w:shd w:val="clear" w:fill="FFFFFF"/>
        </w:rPr>
        <w:t>第一条  学院的固定资产，是保证学院各方面工作顺利开展的物质基础，为适应民办独立学院的管理体制，加强固定资产的管理，特制定本办法。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60" w:lineRule="auto"/>
        <w:ind w:left="0" w:right="0" w:firstLine="705"/>
        <w:jc w:val="left"/>
        <w:textAlignment w:val="auto"/>
        <w:rPr>
          <w:rFonts w:hint="eastAsia" w:ascii="宋体" w:hAnsi="宋体" w:eastAsia="宋体" w:cs="宋体"/>
          <w:sz w:val="40"/>
          <w:szCs w:val="40"/>
        </w:rPr>
      </w:pPr>
      <w:r>
        <w:rPr>
          <w:rFonts w:hint="eastAsia" w:ascii="宋体" w:hAnsi="宋体" w:eastAsia="宋体" w:cs="宋体"/>
          <w:color w:val="222222"/>
          <w:sz w:val="24"/>
          <w:szCs w:val="24"/>
          <w:shd w:val="clear" w:fill="FFFFFF"/>
        </w:rPr>
        <w:t>第二条 学院固定资产管理实行校职能部门领导下学院直接管理的制度。院综合办公室是学院固定资产管理的职能部门，负责购置计划编制上报、登记、调配、统计、报废和清查等工作。固定资产使用部门(人)负责日常使用和维护、管理工作。全院集中使用的固定资产由院综合办公室直接管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60" w:lineRule="auto"/>
        <w:ind w:left="570" w:right="0"/>
        <w:jc w:val="left"/>
        <w:textAlignment w:val="auto"/>
        <w:rPr>
          <w:rFonts w:hint="eastAsia" w:ascii="宋体" w:hAnsi="宋体" w:eastAsia="宋体" w:cs="宋体"/>
          <w:sz w:val="40"/>
          <w:szCs w:val="40"/>
        </w:rPr>
      </w:pPr>
      <w:r>
        <w:rPr>
          <w:rFonts w:hint="eastAsia" w:ascii="宋体" w:hAnsi="宋体" w:eastAsia="宋体" w:cs="宋体"/>
          <w:color w:val="222222"/>
          <w:sz w:val="24"/>
          <w:szCs w:val="24"/>
          <w:shd w:val="clear" w:fill="FFFFFF"/>
        </w:rPr>
        <w:t>第三条  固定资产办理的一般程序:</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60" w:lineRule="auto"/>
        <w:ind w:left="0" w:right="0" w:firstLine="675"/>
        <w:jc w:val="left"/>
        <w:textAlignment w:val="auto"/>
        <w:rPr>
          <w:rFonts w:hint="eastAsia" w:ascii="宋体" w:hAnsi="宋体" w:eastAsia="宋体" w:cs="宋体"/>
          <w:sz w:val="40"/>
          <w:szCs w:val="40"/>
        </w:rPr>
      </w:pPr>
      <w:r>
        <w:rPr>
          <w:rFonts w:hint="eastAsia" w:ascii="宋体" w:hAnsi="宋体" w:eastAsia="宋体" w:cs="宋体"/>
          <w:color w:val="222222"/>
          <w:sz w:val="24"/>
          <w:szCs w:val="24"/>
          <w:shd w:val="clear" w:fill="FFFFFF"/>
        </w:rPr>
        <w:t>l.使用部门(人)根据需要申报添置计划，主管院长批准后，上报资产设备添置计划;</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60" w:lineRule="auto"/>
        <w:ind w:left="0" w:right="0" w:firstLine="690"/>
        <w:jc w:val="left"/>
        <w:textAlignment w:val="auto"/>
        <w:rPr>
          <w:rFonts w:hint="eastAsia" w:ascii="宋体" w:hAnsi="宋体" w:eastAsia="宋体" w:cs="宋体"/>
          <w:sz w:val="40"/>
          <w:szCs w:val="40"/>
        </w:rPr>
      </w:pPr>
      <w:r>
        <w:rPr>
          <w:rFonts w:hint="eastAsia" w:ascii="宋体" w:hAnsi="宋体" w:eastAsia="宋体" w:cs="宋体"/>
          <w:color w:val="222222"/>
          <w:sz w:val="24"/>
          <w:szCs w:val="24"/>
          <w:shd w:val="clear" w:fill="FFFFFF"/>
        </w:rPr>
        <w:t>2.院办公室负责院行政资产的调配。资产购置一般由院职能部门进行，学院职能部门授权且超过学院规定数额的采用招标形式购置;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60" w:lineRule="auto"/>
        <w:ind w:left="0" w:right="0" w:firstLine="690"/>
        <w:jc w:val="left"/>
        <w:textAlignment w:val="auto"/>
        <w:rPr>
          <w:rFonts w:hint="eastAsia" w:ascii="宋体" w:hAnsi="宋体" w:eastAsia="宋体" w:cs="宋体"/>
          <w:sz w:val="40"/>
          <w:szCs w:val="40"/>
        </w:rPr>
      </w:pPr>
      <w:r>
        <w:rPr>
          <w:rFonts w:hint="eastAsia" w:ascii="宋体" w:hAnsi="宋体" w:eastAsia="宋体" w:cs="宋体"/>
          <w:color w:val="222222"/>
          <w:sz w:val="24"/>
          <w:szCs w:val="24"/>
          <w:shd w:val="clear" w:fill="FFFFFF"/>
        </w:rPr>
        <w:t>3.使用部门（人）验收，填写《固定资产验收单》；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60" w:lineRule="auto"/>
        <w:ind w:left="0" w:right="0" w:firstLine="675"/>
        <w:jc w:val="left"/>
        <w:textAlignment w:val="auto"/>
        <w:rPr>
          <w:rFonts w:hint="eastAsia" w:ascii="宋体" w:hAnsi="宋体" w:eastAsia="宋体" w:cs="宋体"/>
          <w:sz w:val="40"/>
          <w:szCs w:val="40"/>
        </w:rPr>
      </w:pPr>
      <w:r>
        <w:rPr>
          <w:rFonts w:hint="eastAsia" w:ascii="宋体" w:hAnsi="宋体" w:eastAsia="宋体" w:cs="宋体"/>
          <w:color w:val="222222"/>
          <w:sz w:val="24"/>
          <w:szCs w:val="24"/>
          <w:shd w:val="clear" w:fill="FFFFFF"/>
        </w:rPr>
        <w:t>4.院综合办公室根据《固定资产验收单》填写《固定资产增加报告单》，按部门进行固定资产登记(属教学仪器设备的需制卡)；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60" w:lineRule="auto"/>
        <w:ind w:left="586" w:right="0"/>
        <w:jc w:val="left"/>
        <w:textAlignment w:val="auto"/>
        <w:rPr>
          <w:rFonts w:hint="eastAsia" w:ascii="宋体" w:hAnsi="宋体" w:eastAsia="宋体" w:cs="宋体"/>
          <w:sz w:val="40"/>
          <w:szCs w:val="40"/>
        </w:rPr>
      </w:pPr>
      <w:r>
        <w:rPr>
          <w:rFonts w:hint="eastAsia" w:ascii="宋体" w:hAnsi="宋体" w:eastAsia="宋体" w:cs="宋体"/>
          <w:color w:val="222222"/>
          <w:sz w:val="24"/>
          <w:szCs w:val="24"/>
          <w:shd w:val="clear" w:fill="FFFFFF"/>
        </w:rPr>
        <w:t>5.使用部门(人)到综合办公室办理借用或领用手续。</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60" w:lineRule="auto"/>
        <w:ind w:left="0" w:right="0"/>
        <w:jc w:val="center"/>
        <w:textAlignment w:val="auto"/>
        <w:rPr>
          <w:rFonts w:hint="eastAsia" w:ascii="宋体" w:hAnsi="宋体" w:eastAsia="宋体" w:cs="宋体"/>
          <w:sz w:val="40"/>
          <w:szCs w:val="40"/>
        </w:rPr>
      </w:pPr>
      <w:r>
        <w:rPr>
          <w:rFonts w:hint="eastAsia" w:ascii="宋体" w:hAnsi="宋体" w:eastAsia="宋体" w:cs="宋体"/>
          <w:b/>
          <w:bCs/>
          <w:i w:val="0"/>
          <w:iCs w:val="0"/>
          <w:color w:val="222222"/>
          <w:sz w:val="24"/>
          <w:szCs w:val="24"/>
          <w:shd w:val="clear" w:fill="FFFFFF"/>
        </w:rPr>
        <w:t>第二章  分类与登记</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60" w:lineRule="auto"/>
        <w:ind w:left="0" w:right="0" w:firstLine="690"/>
        <w:jc w:val="left"/>
        <w:textAlignment w:val="auto"/>
        <w:rPr>
          <w:rFonts w:hint="eastAsia" w:ascii="宋体" w:hAnsi="宋体" w:eastAsia="宋体" w:cs="宋体"/>
          <w:sz w:val="40"/>
          <w:szCs w:val="40"/>
        </w:rPr>
      </w:pPr>
      <w:r>
        <w:rPr>
          <w:rFonts w:hint="eastAsia" w:ascii="宋体" w:hAnsi="宋体" w:eastAsia="宋体" w:cs="宋体"/>
          <w:color w:val="222222"/>
          <w:sz w:val="24"/>
          <w:szCs w:val="24"/>
          <w:shd w:val="clear" w:fill="FFFFFF"/>
        </w:rPr>
        <w:t>第四条  固定资产明细范围参照《高等学校固定资产分类目录》执行。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60" w:lineRule="auto"/>
        <w:ind w:left="0" w:right="0" w:firstLine="690"/>
        <w:jc w:val="left"/>
        <w:textAlignment w:val="auto"/>
        <w:rPr>
          <w:rFonts w:hint="eastAsia" w:ascii="宋体" w:hAnsi="宋体" w:eastAsia="宋体" w:cs="宋体"/>
          <w:sz w:val="40"/>
          <w:szCs w:val="40"/>
        </w:rPr>
      </w:pPr>
      <w:r>
        <w:rPr>
          <w:rFonts w:hint="eastAsia" w:ascii="宋体" w:hAnsi="宋体" w:eastAsia="宋体" w:cs="宋体"/>
          <w:color w:val="222222"/>
          <w:sz w:val="24"/>
          <w:szCs w:val="24"/>
          <w:shd w:val="clear" w:fill="FFFFFF"/>
        </w:rPr>
        <w:t>我院固定资产的划分标准如下:</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60" w:lineRule="auto"/>
        <w:ind w:left="0" w:right="0" w:firstLine="690"/>
        <w:jc w:val="left"/>
        <w:textAlignment w:val="auto"/>
        <w:rPr>
          <w:rFonts w:hint="eastAsia" w:ascii="宋体" w:hAnsi="宋体" w:eastAsia="宋体" w:cs="宋体"/>
          <w:sz w:val="40"/>
          <w:szCs w:val="40"/>
        </w:rPr>
      </w:pPr>
      <w:r>
        <w:rPr>
          <w:rFonts w:hint="eastAsia" w:ascii="宋体" w:hAnsi="宋体" w:eastAsia="宋体" w:cs="宋体"/>
          <w:color w:val="222222"/>
          <w:sz w:val="24"/>
          <w:szCs w:val="24"/>
          <w:shd w:val="clear" w:fill="FFFFFF"/>
        </w:rPr>
        <w:t>1.教学科研仪器设备:单价在800元以上，耐用期一年以上，能独立使用的;单价虽不足800元，但耐用期在一年以上，学院应当加强管理的资产。</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60" w:lineRule="auto"/>
        <w:ind w:left="0" w:right="0" w:firstLine="690"/>
        <w:jc w:val="left"/>
        <w:textAlignment w:val="auto"/>
        <w:rPr>
          <w:rFonts w:hint="eastAsia" w:ascii="宋体" w:hAnsi="宋体" w:eastAsia="宋体" w:cs="宋体"/>
          <w:sz w:val="40"/>
          <w:szCs w:val="40"/>
        </w:rPr>
      </w:pPr>
      <w:r>
        <w:rPr>
          <w:rFonts w:hint="eastAsia" w:ascii="宋体" w:hAnsi="宋体" w:eastAsia="宋体" w:cs="宋体"/>
          <w:color w:val="222222"/>
          <w:sz w:val="24"/>
          <w:szCs w:val="24"/>
          <w:shd w:val="clear" w:fill="FFFFFF"/>
        </w:rPr>
        <w:t>2.一般行政办公设备:单价在500元以上，耐用期一年以上，能独立使用的;单价虽不足500元，但耐用期在一年以上，学院应当加强管理的资产。</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60" w:lineRule="auto"/>
        <w:ind w:left="0" w:right="0" w:firstLine="690"/>
        <w:jc w:val="left"/>
        <w:textAlignment w:val="auto"/>
        <w:rPr>
          <w:rFonts w:hint="eastAsia" w:ascii="宋体" w:hAnsi="宋体" w:eastAsia="宋体" w:cs="宋体"/>
          <w:sz w:val="40"/>
          <w:szCs w:val="40"/>
        </w:rPr>
      </w:pPr>
      <w:r>
        <w:rPr>
          <w:rFonts w:hint="eastAsia" w:ascii="宋体" w:hAnsi="宋体" w:eastAsia="宋体" w:cs="宋体"/>
          <w:color w:val="222222"/>
          <w:sz w:val="24"/>
          <w:szCs w:val="24"/>
          <w:shd w:val="clear" w:fill="FFFFFF"/>
        </w:rPr>
        <w:t>第五条  固定资产登记办法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60" w:lineRule="auto"/>
        <w:ind w:left="0" w:right="0" w:firstLine="690"/>
        <w:jc w:val="left"/>
        <w:textAlignment w:val="auto"/>
        <w:rPr>
          <w:rFonts w:hint="eastAsia" w:ascii="宋体" w:hAnsi="宋体" w:eastAsia="宋体" w:cs="宋体"/>
          <w:sz w:val="40"/>
          <w:szCs w:val="40"/>
        </w:rPr>
      </w:pPr>
      <w:r>
        <w:rPr>
          <w:rFonts w:hint="eastAsia" w:ascii="宋体" w:hAnsi="宋体" w:eastAsia="宋体" w:cs="宋体"/>
          <w:color w:val="222222"/>
          <w:sz w:val="24"/>
          <w:szCs w:val="24"/>
          <w:shd w:val="clear" w:fill="FFFFFF"/>
        </w:rPr>
        <w:t>l.院办指定专人负责固定资产登记，实行集中管理，统一登记的方法;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60" w:lineRule="auto"/>
        <w:ind w:left="0" w:right="0" w:firstLine="690"/>
        <w:jc w:val="left"/>
        <w:textAlignment w:val="auto"/>
        <w:rPr>
          <w:rFonts w:hint="eastAsia" w:ascii="宋体" w:hAnsi="宋体" w:eastAsia="宋体" w:cs="宋体"/>
          <w:sz w:val="40"/>
          <w:szCs w:val="40"/>
        </w:rPr>
      </w:pPr>
      <w:r>
        <w:rPr>
          <w:rFonts w:hint="eastAsia" w:ascii="宋体" w:hAnsi="宋体" w:eastAsia="宋体" w:cs="宋体"/>
          <w:color w:val="222222"/>
          <w:sz w:val="24"/>
          <w:szCs w:val="24"/>
          <w:shd w:val="clear" w:fill="FFFFFF"/>
        </w:rPr>
        <w:t>2.院办建立固定资产档案，分部门统计，列附增加与损废情况;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60" w:lineRule="auto"/>
        <w:ind w:left="0" w:right="0" w:firstLine="690"/>
        <w:jc w:val="left"/>
        <w:textAlignment w:val="auto"/>
        <w:rPr>
          <w:rFonts w:hint="eastAsia" w:ascii="宋体" w:hAnsi="宋体" w:eastAsia="宋体" w:cs="宋体"/>
          <w:sz w:val="40"/>
          <w:szCs w:val="40"/>
        </w:rPr>
      </w:pPr>
      <w:r>
        <w:rPr>
          <w:rFonts w:hint="eastAsia" w:ascii="宋体" w:hAnsi="宋体" w:eastAsia="宋体" w:cs="宋体"/>
          <w:color w:val="222222"/>
          <w:sz w:val="24"/>
          <w:szCs w:val="24"/>
          <w:shd w:val="clear" w:fill="FFFFFF"/>
        </w:rPr>
        <w:t xml:space="preserve">3.固定资产登记必须帐物相符，帐、卡、物齐全;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60" w:lineRule="auto"/>
        <w:ind w:left="0" w:right="0" w:firstLine="690"/>
        <w:jc w:val="left"/>
        <w:textAlignment w:val="auto"/>
        <w:rPr>
          <w:rFonts w:hint="eastAsia" w:ascii="宋体" w:hAnsi="宋体" w:eastAsia="宋体" w:cs="宋体"/>
          <w:sz w:val="40"/>
          <w:szCs w:val="40"/>
        </w:rPr>
      </w:pPr>
      <w:r>
        <w:rPr>
          <w:rFonts w:hint="eastAsia" w:ascii="宋体" w:hAnsi="宋体" w:eastAsia="宋体" w:cs="宋体"/>
          <w:color w:val="222222"/>
          <w:sz w:val="24"/>
          <w:szCs w:val="24"/>
          <w:shd w:val="clear" w:fill="FFFFFF"/>
        </w:rPr>
        <w:t>4.院定期对固定资产登记及异动情况进行检查。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60" w:lineRule="auto"/>
        <w:ind w:left="0" w:right="0"/>
        <w:jc w:val="center"/>
        <w:textAlignment w:val="auto"/>
        <w:rPr>
          <w:rFonts w:hint="eastAsia" w:ascii="宋体" w:hAnsi="宋体" w:eastAsia="宋体" w:cs="宋体"/>
          <w:sz w:val="40"/>
          <w:szCs w:val="40"/>
        </w:rPr>
      </w:pPr>
      <w:r>
        <w:rPr>
          <w:rFonts w:hint="eastAsia" w:ascii="宋体" w:hAnsi="宋体" w:eastAsia="宋体" w:cs="宋体"/>
          <w:b/>
          <w:bCs/>
          <w:i w:val="0"/>
          <w:iCs w:val="0"/>
          <w:color w:val="222222"/>
          <w:sz w:val="24"/>
          <w:szCs w:val="24"/>
          <w:shd w:val="clear" w:fill="FFFFFF"/>
        </w:rPr>
        <w:t>第三章  计划与上报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60" w:lineRule="auto"/>
        <w:ind w:left="0" w:right="0" w:firstLine="690"/>
        <w:jc w:val="left"/>
        <w:textAlignment w:val="auto"/>
        <w:rPr>
          <w:rFonts w:hint="eastAsia" w:ascii="宋体" w:hAnsi="宋体" w:eastAsia="宋体" w:cs="宋体"/>
          <w:sz w:val="40"/>
          <w:szCs w:val="40"/>
        </w:rPr>
      </w:pPr>
      <w:r>
        <w:rPr>
          <w:rFonts w:hint="eastAsia" w:ascii="宋体" w:hAnsi="宋体" w:eastAsia="宋体" w:cs="宋体"/>
          <w:color w:val="222222"/>
          <w:sz w:val="24"/>
          <w:szCs w:val="24"/>
          <w:shd w:val="clear" w:fill="FFFFFF"/>
        </w:rPr>
        <w:t>第六条  院各部门专业应根据学院发展的总体规划、专业建设等制定固定资产增加计划，并于每年年底前提出下年补充、更新固定资产预算，经院主管院长审核后，上报校职能部门。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60" w:lineRule="auto"/>
        <w:ind w:left="0" w:right="0" w:firstLine="690"/>
        <w:jc w:val="left"/>
        <w:textAlignment w:val="auto"/>
        <w:rPr>
          <w:rFonts w:hint="eastAsia" w:ascii="宋体" w:hAnsi="宋体" w:eastAsia="宋体" w:cs="宋体"/>
          <w:sz w:val="40"/>
          <w:szCs w:val="40"/>
        </w:rPr>
      </w:pPr>
      <w:r>
        <w:rPr>
          <w:rFonts w:hint="eastAsia" w:ascii="宋体" w:hAnsi="宋体" w:eastAsia="宋体" w:cs="宋体"/>
          <w:color w:val="222222"/>
          <w:sz w:val="24"/>
          <w:szCs w:val="24"/>
          <w:shd w:val="clear" w:fill="FFFFFF"/>
        </w:rPr>
        <w:t>第七条  院各部门各专业一般不得在规定时间内提出设备资产添置计划。</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60" w:lineRule="auto"/>
        <w:ind w:left="0" w:right="0" w:firstLine="690"/>
        <w:jc w:val="left"/>
        <w:textAlignment w:val="auto"/>
        <w:rPr>
          <w:rFonts w:hint="eastAsia" w:ascii="宋体" w:hAnsi="宋体" w:eastAsia="宋体" w:cs="宋体"/>
          <w:sz w:val="40"/>
          <w:szCs w:val="40"/>
        </w:rPr>
      </w:pPr>
      <w:r>
        <w:rPr>
          <w:rFonts w:hint="eastAsia" w:ascii="宋体" w:hAnsi="宋体" w:eastAsia="宋体" w:cs="宋体"/>
          <w:color w:val="222222"/>
          <w:sz w:val="24"/>
          <w:szCs w:val="24"/>
          <w:shd w:val="clear" w:fill="FFFFFF"/>
        </w:rPr>
        <w:t>第八条  精密贵重仪器和大型设备购置，必须提出可行性报告，由学院组织有关专家评估论证，报请主管院长批准。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60" w:lineRule="auto"/>
        <w:ind w:left="0" w:right="0"/>
        <w:jc w:val="center"/>
        <w:textAlignment w:val="auto"/>
        <w:rPr>
          <w:rFonts w:hint="eastAsia" w:ascii="宋体" w:hAnsi="宋体" w:eastAsia="宋体" w:cs="宋体"/>
          <w:sz w:val="40"/>
          <w:szCs w:val="40"/>
        </w:rPr>
      </w:pPr>
      <w:r>
        <w:rPr>
          <w:rFonts w:hint="eastAsia" w:ascii="宋体" w:hAnsi="宋体" w:eastAsia="宋体" w:cs="宋体"/>
          <w:b/>
          <w:bCs/>
          <w:i w:val="0"/>
          <w:iCs w:val="0"/>
          <w:color w:val="222222"/>
          <w:sz w:val="24"/>
          <w:szCs w:val="24"/>
          <w:shd w:val="clear" w:fill="FFFFFF"/>
        </w:rPr>
        <w:t>第四章  采购与验收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60" w:lineRule="auto"/>
        <w:ind w:left="0" w:right="0" w:firstLine="690"/>
        <w:jc w:val="left"/>
        <w:textAlignment w:val="auto"/>
        <w:rPr>
          <w:rFonts w:hint="eastAsia" w:ascii="宋体" w:hAnsi="宋体" w:eastAsia="宋体" w:cs="宋体"/>
          <w:sz w:val="40"/>
          <w:szCs w:val="40"/>
        </w:rPr>
      </w:pPr>
      <w:r>
        <w:rPr>
          <w:rFonts w:hint="eastAsia" w:ascii="宋体" w:hAnsi="宋体" w:eastAsia="宋体" w:cs="宋体"/>
          <w:color w:val="222222"/>
          <w:sz w:val="24"/>
          <w:szCs w:val="24"/>
          <w:shd w:val="clear" w:fill="FFFFFF"/>
        </w:rPr>
        <w:t>第九条  固定资产的采购按民办独立学院职能均由学校实施，确需本院代行的，坚持勤俭节约，货比三家，对大宗或大型仪器、设备的采购应公开招标，并请财务、纪检、监察等相关部门参与把关。</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60" w:lineRule="auto"/>
        <w:ind w:left="0" w:right="0" w:firstLine="690"/>
        <w:jc w:val="left"/>
        <w:textAlignment w:val="auto"/>
        <w:rPr>
          <w:rFonts w:hint="eastAsia" w:ascii="宋体" w:hAnsi="宋体" w:eastAsia="宋体" w:cs="宋体"/>
          <w:sz w:val="40"/>
          <w:szCs w:val="40"/>
        </w:rPr>
      </w:pPr>
      <w:r>
        <w:rPr>
          <w:rFonts w:hint="eastAsia" w:ascii="宋体" w:hAnsi="宋体" w:eastAsia="宋体" w:cs="宋体"/>
          <w:color w:val="222222"/>
          <w:sz w:val="24"/>
          <w:szCs w:val="24"/>
          <w:shd w:val="clear" w:fill="FFFFFF"/>
        </w:rPr>
        <w:t>第十条  仪器设备等产品到货后，院资产管理人员应及时会同使用部门(人)根据合同及装箱单、说明书等技术资料，对所购仪器的品种、规格、型号、数量、性能指标等进行开箱验收，必要时提请供货单位派员安装调试。发现问题，作好记录及时报校职能部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60" w:lineRule="auto"/>
        <w:ind w:left="0" w:right="0" w:firstLine="690"/>
        <w:jc w:val="left"/>
        <w:textAlignment w:val="auto"/>
        <w:rPr>
          <w:rFonts w:hint="eastAsia" w:ascii="宋体" w:hAnsi="宋体" w:eastAsia="宋体" w:cs="宋体"/>
          <w:sz w:val="40"/>
          <w:szCs w:val="40"/>
        </w:rPr>
      </w:pPr>
      <w:r>
        <w:rPr>
          <w:rFonts w:hint="eastAsia" w:ascii="宋体" w:hAnsi="宋体" w:eastAsia="宋体" w:cs="宋体"/>
          <w:color w:val="222222"/>
          <w:sz w:val="24"/>
          <w:szCs w:val="24"/>
          <w:shd w:val="clear" w:fill="FFFFFF"/>
        </w:rPr>
        <w:t>第十一条  列入固定资产管理的仪器设备在验收过程中应有校方职能部门人员参加，并填写《固定资产验收单》，相关档案材料必须收齐留存。</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60" w:lineRule="auto"/>
        <w:ind w:left="0" w:right="0"/>
        <w:jc w:val="center"/>
        <w:textAlignment w:val="auto"/>
        <w:rPr>
          <w:rFonts w:hint="eastAsia" w:ascii="宋体" w:hAnsi="宋体" w:eastAsia="宋体" w:cs="宋体"/>
          <w:sz w:val="40"/>
          <w:szCs w:val="40"/>
        </w:rPr>
      </w:pPr>
      <w:r>
        <w:rPr>
          <w:rFonts w:hint="eastAsia" w:ascii="宋体" w:hAnsi="宋体" w:eastAsia="宋体" w:cs="宋体"/>
          <w:b/>
          <w:bCs/>
          <w:i w:val="0"/>
          <w:iCs w:val="0"/>
          <w:color w:val="222222"/>
          <w:sz w:val="24"/>
          <w:szCs w:val="24"/>
          <w:shd w:val="clear" w:fill="FFFFFF"/>
        </w:rPr>
        <w:t>第五章  账卡与使用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60" w:lineRule="auto"/>
        <w:ind w:left="0" w:right="0" w:firstLine="690"/>
        <w:jc w:val="left"/>
        <w:textAlignment w:val="auto"/>
        <w:rPr>
          <w:rFonts w:hint="eastAsia" w:ascii="宋体" w:hAnsi="宋体" w:eastAsia="宋体" w:cs="宋体"/>
          <w:sz w:val="40"/>
          <w:szCs w:val="40"/>
        </w:rPr>
      </w:pPr>
      <w:r>
        <w:rPr>
          <w:rFonts w:hint="eastAsia" w:ascii="宋体" w:hAnsi="宋体" w:eastAsia="宋体" w:cs="宋体"/>
          <w:color w:val="222222"/>
          <w:sz w:val="24"/>
          <w:szCs w:val="24"/>
          <w:shd w:val="clear" w:fill="FFFFFF"/>
        </w:rPr>
        <w:t>第十二条  凡列入学院固定资产的教学仪器设备，由院综合办公室统一分类建账建卡，记入学院固定资产总账，院综合办公室利用计算机进行管理，打印固定资产卡一式二份(正卡由院综合办公室保存，副卡由使用单位或使用人保存)。</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60" w:lineRule="auto"/>
        <w:ind w:left="0" w:right="0" w:firstLine="690"/>
        <w:jc w:val="left"/>
        <w:textAlignment w:val="auto"/>
        <w:rPr>
          <w:rFonts w:hint="eastAsia" w:ascii="宋体" w:hAnsi="宋体" w:eastAsia="宋体" w:cs="宋体"/>
          <w:sz w:val="40"/>
          <w:szCs w:val="40"/>
        </w:rPr>
      </w:pPr>
      <w:r>
        <w:rPr>
          <w:rFonts w:hint="eastAsia" w:ascii="宋体" w:hAnsi="宋体" w:eastAsia="宋体" w:cs="宋体"/>
          <w:color w:val="222222"/>
          <w:sz w:val="24"/>
          <w:szCs w:val="24"/>
          <w:shd w:val="clear" w:fill="FFFFFF"/>
        </w:rPr>
        <w:t>第十三条 固定资产的增添、调拨、报废、丢失等变动必须按照学校规定在院综合办公室办理相应的手续，及时进行账、卡调整，确保管理部门与资产使用部门(人)的帐、卡相符。</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60" w:lineRule="auto"/>
        <w:ind w:left="0" w:right="0" w:firstLine="690"/>
        <w:jc w:val="left"/>
        <w:textAlignment w:val="auto"/>
        <w:rPr>
          <w:rFonts w:hint="eastAsia" w:ascii="宋体" w:hAnsi="宋体" w:eastAsia="宋体" w:cs="宋体"/>
          <w:sz w:val="40"/>
          <w:szCs w:val="40"/>
        </w:rPr>
      </w:pPr>
      <w:r>
        <w:rPr>
          <w:rFonts w:hint="eastAsia" w:ascii="宋体" w:hAnsi="宋体" w:eastAsia="宋体" w:cs="宋体"/>
          <w:color w:val="222222"/>
          <w:sz w:val="24"/>
          <w:szCs w:val="24"/>
          <w:shd w:val="clear" w:fill="FFFFFF"/>
        </w:rPr>
        <w:t>第十四条  各资产使用部门(人)要加强固定资产的使用管理，制定固定资产使用、保管、维护细则，有专人使用管理。保管人员(包括兼职)对所管的固定资产负有全责，任何人员未经保管人员的同意，不准自行使用、移动或调换，更不得出借仪器设备，保管人员应严格遵守各项规章制度，全院师生员工必须尊重保管人员的职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60" w:lineRule="auto"/>
        <w:ind w:left="0" w:right="0" w:firstLine="690"/>
        <w:jc w:val="left"/>
        <w:textAlignment w:val="auto"/>
        <w:rPr>
          <w:rFonts w:hint="eastAsia" w:ascii="宋体" w:hAnsi="宋体" w:eastAsia="宋体" w:cs="宋体"/>
          <w:sz w:val="40"/>
          <w:szCs w:val="40"/>
        </w:rPr>
      </w:pPr>
      <w:r>
        <w:rPr>
          <w:rFonts w:hint="eastAsia" w:ascii="宋体" w:hAnsi="宋体" w:eastAsia="宋体" w:cs="宋体"/>
          <w:color w:val="222222"/>
          <w:sz w:val="24"/>
          <w:szCs w:val="24"/>
          <w:shd w:val="clear" w:fill="FFFFFF"/>
        </w:rPr>
        <w:t>第十五条  严禁擅自拆卸和改造仪器设备，如确因工作需要拆卸和改装，须取得主管院长同意院综合办公室批准，办理手续后方可进行，并将详细变动情况报院综合办公室，及时做好帐卡调整。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60" w:lineRule="auto"/>
        <w:ind w:left="0" w:right="0" w:firstLine="690"/>
        <w:jc w:val="left"/>
        <w:textAlignment w:val="auto"/>
        <w:rPr>
          <w:rFonts w:hint="eastAsia" w:ascii="宋体" w:hAnsi="宋体" w:eastAsia="宋体" w:cs="宋体"/>
          <w:sz w:val="40"/>
          <w:szCs w:val="40"/>
        </w:rPr>
      </w:pPr>
      <w:r>
        <w:rPr>
          <w:rFonts w:hint="eastAsia" w:ascii="宋体" w:hAnsi="宋体" w:eastAsia="宋体" w:cs="宋体"/>
          <w:color w:val="222222"/>
          <w:sz w:val="24"/>
          <w:szCs w:val="24"/>
          <w:shd w:val="clear" w:fill="FFFFFF"/>
        </w:rPr>
        <w:t>第十六条  各资产使用部门(人)必须建立严格的安全制度，切实做好防火、防盗、防破坏、防事故工作。管理工作人员必须重视日常的维护保养工作，根据仪器设备的不同性能和要求，做好防尘、防潮、防热、防霉、防锈以及上油、通电运转等工作，对精密仪器设备应根据规定定时自检、互检和送检，做好各种记录，使仪器设备保持应有的性能和精密度，处于完好状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60" w:lineRule="auto"/>
        <w:ind w:left="0" w:right="0" w:firstLine="690"/>
        <w:jc w:val="left"/>
        <w:textAlignment w:val="auto"/>
        <w:rPr>
          <w:rFonts w:hint="eastAsia" w:ascii="宋体" w:hAnsi="宋体" w:eastAsia="宋体" w:cs="宋体"/>
          <w:sz w:val="40"/>
          <w:szCs w:val="40"/>
        </w:rPr>
      </w:pPr>
      <w:r>
        <w:rPr>
          <w:rFonts w:hint="eastAsia" w:ascii="宋体" w:hAnsi="宋体" w:eastAsia="宋体" w:cs="宋体"/>
          <w:color w:val="222222"/>
          <w:sz w:val="24"/>
          <w:szCs w:val="24"/>
          <w:shd w:val="clear" w:fill="FFFFFF"/>
        </w:rPr>
        <w:t>第十七条  为了充分发挥固定资产潜力，提高使用效益，在不影响本部门工作的情况下，提倡互通有无、互相协作，资源共享。</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60" w:lineRule="auto"/>
        <w:ind w:left="0" w:right="0"/>
        <w:jc w:val="center"/>
        <w:textAlignment w:val="auto"/>
        <w:rPr>
          <w:rFonts w:hint="eastAsia" w:ascii="宋体" w:hAnsi="宋体" w:eastAsia="宋体" w:cs="宋体"/>
          <w:sz w:val="40"/>
          <w:szCs w:val="40"/>
        </w:rPr>
      </w:pPr>
      <w:r>
        <w:rPr>
          <w:rFonts w:hint="eastAsia" w:ascii="宋体" w:hAnsi="宋体" w:eastAsia="宋体" w:cs="宋体"/>
          <w:b/>
          <w:bCs/>
          <w:i w:val="0"/>
          <w:iCs w:val="0"/>
          <w:color w:val="222222"/>
          <w:sz w:val="24"/>
          <w:szCs w:val="24"/>
          <w:shd w:val="clear" w:fill="FFFFFF"/>
        </w:rPr>
        <w:t>第六章  借用和调拨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60" w:lineRule="auto"/>
        <w:ind w:left="0" w:right="0" w:firstLine="690"/>
        <w:jc w:val="left"/>
        <w:textAlignment w:val="auto"/>
        <w:rPr>
          <w:rFonts w:hint="eastAsia" w:ascii="宋体" w:hAnsi="宋体" w:eastAsia="宋体" w:cs="宋体"/>
          <w:sz w:val="40"/>
          <w:szCs w:val="40"/>
        </w:rPr>
      </w:pPr>
      <w:r>
        <w:rPr>
          <w:rFonts w:hint="eastAsia" w:ascii="宋体" w:hAnsi="宋体" w:eastAsia="宋体" w:cs="宋体"/>
          <w:color w:val="222222"/>
          <w:sz w:val="24"/>
          <w:szCs w:val="24"/>
          <w:shd w:val="clear" w:fill="FFFFFF"/>
        </w:rPr>
        <w:t>第十八条  为使固定资产充分发挥其使用价值，院内各部门可协调借用。借用部门要指定经办人，出具借条，约期归还。借用三十天以上的须经本部门主管领导同意，在院综合办公室备案。若有损坏应负责修复赔偿。</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60" w:lineRule="auto"/>
        <w:ind w:left="0" w:right="0" w:firstLine="690"/>
        <w:jc w:val="left"/>
        <w:textAlignment w:val="auto"/>
        <w:rPr>
          <w:rFonts w:hint="eastAsia" w:ascii="宋体" w:hAnsi="宋体" w:eastAsia="宋体" w:cs="宋体"/>
          <w:sz w:val="40"/>
          <w:szCs w:val="40"/>
        </w:rPr>
      </w:pPr>
      <w:r>
        <w:rPr>
          <w:rFonts w:hint="eastAsia" w:ascii="宋体" w:hAnsi="宋体" w:eastAsia="宋体" w:cs="宋体"/>
          <w:color w:val="222222"/>
          <w:sz w:val="24"/>
          <w:szCs w:val="24"/>
          <w:shd w:val="clear" w:fill="FFFFFF"/>
        </w:rPr>
        <w:t>第十九条  院内固定资产需要调整、调动时，必须经过院综合办公室核定，填写“固定资产仪器设备调拨单”凭调拨单进行帐、卡、物的转移。在未办理调拨手续之前，各单位及个人不得擅自转移账物。</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60" w:lineRule="auto"/>
        <w:ind w:left="0" w:right="0"/>
        <w:jc w:val="center"/>
        <w:textAlignment w:val="auto"/>
        <w:rPr>
          <w:rFonts w:hint="eastAsia" w:ascii="宋体" w:hAnsi="宋体" w:eastAsia="宋体" w:cs="宋体"/>
          <w:sz w:val="40"/>
          <w:szCs w:val="40"/>
        </w:rPr>
      </w:pPr>
      <w:r>
        <w:rPr>
          <w:rFonts w:hint="eastAsia" w:ascii="宋体" w:hAnsi="宋体" w:eastAsia="宋体" w:cs="宋体"/>
          <w:b/>
          <w:bCs/>
          <w:i w:val="0"/>
          <w:iCs w:val="0"/>
          <w:color w:val="222222"/>
          <w:sz w:val="24"/>
          <w:szCs w:val="24"/>
          <w:shd w:val="clear" w:fill="FFFFFF"/>
        </w:rPr>
        <w:t>第七章  维护与检修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60" w:lineRule="auto"/>
        <w:ind w:left="0" w:right="0" w:firstLine="690"/>
        <w:jc w:val="left"/>
        <w:textAlignment w:val="auto"/>
        <w:rPr>
          <w:rFonts w:hint="eastAsia" w:ascii="宋体" w:hAnsi="宋体" w:eastAsia="宋体" w:cs="宋体"/>
          <w:sz w:val="40"/>
          <w:szCs w:val="40"/>
        </w:rPr>
      </w:pPr>
      <w:r>
        <w:rPr>
          <w:rFonts w:hint="eastAsia" w:ascii="宋体" w:hAnsi="宋体" w:eastAsia="宋体" w:cs="宋体"/>
          <w:color w:val="222222"/>
          <w:sz w:val="24"/>
          <w:szCs w:val="24"/>
          <w:shd w:val="clear" w:fill="FFFFFF"/>
        </w:rPr>
        <w:t>第二十条  固定资产的使用过程中必须加强维护和保养，发生故障及时组织维修，确保固定资产处于完好状态。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60" w:lineRule="auto"/>
        <w:ind w:left="0" w:right="0" w:firstLine="690"/>
        <w:jc w:val="left"/>
        <w:textAlignment w:val="auto"/>
        <w:rPr>
          <w:rFonts w:hint="eastAsia" w:ascii="宋体" w:hAnsi="宋体" w:eastAsia="宋体" w:cs="宋体"/>
          <w:sz w:val="40"/>
          <w:szCs w:val="40"/>
        </w:rPr>
      </w:pPr>
      <w:r>
        <w:rPr>
          <w:rFonts w:hint="eastAsia" w:ascii="宋体" w:hAnsi="宋体" w:eastAsia="宋体" w:cs="宋体"/>
          <w:color w:val="222222"/>
          <w:sz w:val="24"/>
          <w:szCs w:val="24"/>
          <w:shd w:val="clear" w:fill="FFFFFF"/>
        </w:rPr>
        <w:t>第二十一条  学院提倡固定资产使用管理人员自行维修自己所使用的固定资产。</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60" w:lineRule="auto"/>
        <w:ind w:left="0" w:right="0" w:firstLine="690"/>
        <w:jc w:val="left"/>
        <w:textAlignment w:val="auto"/>
        <w:rPr>
          <w:rFonts w:hint="eastAsia" w:ascii="宋体" w:hAnsi="宋体" w:eastAsia="宋体" w:cs="宋体"/>
          <w:sz w:val="40"/>
          <w:szCs w:val="40"/>
        </w:rPr>
      </w:pPr>
      <w:r>
        <w:rPr>
          <w:rFonts w:hint="eastAsia" w:ascii="宋体" w:hAnsi="宋体" w:eastAsia="宋体" w:cs="宋体"/>
          <w:color w:val="222222"/>
          <w:sz w:val="24"/>
          <w:szCs w:val="24"/>
          <w:shd w:val="clear" w:fill="FFFFFF"/>
        </w:rPr>
        <w:t>第二十二条  各部门如不能自行维修仪器设备可到院综合办公室填写固定资产检修单进行维修。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60" w:lineRule="auto"/>
        <w:ind w:left="0" w:right="0"/>
        <w:jc w:val="center"/>
        <w:textAlignment w:val="auto"/>
        <w:rPr>
          <w:rFonts w:hint="eastAsia" w:ascii="宋体" w:hAnsi="宋体" w:eastAsia="宋体" w:cs="宋体"/>
          <w:sz w:val="40"/>
          <w:szCs w:val="40"/>
        </w:rPr>
      </w:pPr>
      <w:r>
        <w:rPr>
          <w:rFonts w:hint="eastAsia" w:ascii="宋体" w:hAnsi="宋体" w:eastAsia="宋体" w:cs="宋体"/>
          <w:b/>
          <w:bCs/>
          <w:i w:val="0"/>
          <w:iCs w:val="0"/>
          <w:color w:val="222222"/>
          <w:sz w:val="24"/>
          <w:szCs w:val="24"/>
          <w:shd w:val="clear" w:fill="FFFFFF"/>
        </w:rPr>
        <w:t>第八章  报废与报损</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60" w:lineRule="auto"/>
        <w:ind w:left="0" w:right="0" w:firstLine="690"/>
        <w:jc w:val="left"/>
        <w:textAlignment w:val="auto"/>
        <w:rPr>
          <w:rFonts w:hint="eastAsia" w:ascii="宋体" w:hAnsi="宋体" w:eastAsia="宋体" w:cs="宋体"/>
          <w:sz w:val="40"/>
          <w:szCs w:val="40"/>
        </w:rPr>
      </w:pPr>
      <w:r>
        <w:rPr>
          <w:rFonts w:hint="eastAsia" w:ascii="宋体" w:hAnsi="宋体" w:eastAsia="宋体" w:cs="宋体"/>
          <w:color w:val="222222"/>
          <w:sz w:val="24"/>
          <w:szCs w:val="24"/>
          <w:shd w:val="clear" w:fill="FFFFFF"/>
        </w:rPr>
        <w:t>第二十三条  对仪器设备报废应采取十分慎重的态度。凡符合下列条件之一者，可以申请报损报废:</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60" w:lineRule="auto"/>
        <w:ind w:left="0" w:right="0" w:firstLine="690"/>
        <w:jc w:val="left"/>
        <w:textAlignment w:val="auto"/>
        <w:rPr>
          <w:rFonts w:hint="eastAsia" w:ascii="宋体" w:hAnsi="宋体" w:eastAsia="宋体" w:cs="宋体"/>
          <w:sz w:val="40"/>
          <w:szCs w:val="40"/>
        </w:rPr>
      </w:pPr>
      <w:r>
        <w:rPr>
          <w:rFonts w:hint="eastAsia" w:ascii="宋体" w:hAnsi="宋体" w:eastAsia="宋体" w:cs="宋体"/>
          <w:color w:val="222222"/>
          <w:sz w:val="24"/>
          <w:szCs w:val="24"/>
          <w:shd w:val="clear" w:fill="FFFFFF"/>
        </w:rPr>
        <w:t>1.超过使用年限(机械产品20年以上，电子产品10年以上)，主要结构陈旧，在正常情况下确已丧失功能者;</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60" w:lineRule="auto"/>
        <w:ind w:left="0" w:right="0" w:firstLine="690"/>
        <w:jc w:val="left"/>
        <w:textAlignment w:val="auto"/>
        <w:rPr>
          <w:rFonts w:hint="eastAsia" w:ascii="宋体" w:hAnsi="宋体" w:eastAsia="宋体" w:cs="宋体"/>
          <w:sz w:val="40"/>
          <w:szCs w:val="40"/>
        </w:rPr>
      </w:pPr>
      <w:r>
        <w:rPr>
          <w:rFonts w:hint="eastAsia" w:ascii="宋体" w:hAnsi="宋体" w:eastAsia="宋体" w:cs="宋体"/>
          <w:color w:val="222222"/>
          <w:sz w:val="24"/>
          <w:szCs w:val="24"/>
          <w:shd w:val="clear" w:fill="FFFFFF"/>
        </w:rPr>
        <w:t>2.经技术鉴定确认质量低劣或严重损坏，无法修复，或修复费用接近、超过本身价值者;</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60" w:lineRule="auto"/>
        <w:ind w:left="0" w:right="0" w:firstLine="690"/>
        <w:jc w:val="left"/>
        <w:textAlignment w:val="auto"/>
        <w:rPr>
          <w:rFonts w:hint="eastAsia" w:ascii="宋体" w:hAnsi="宋体" w:eastAsia="宋体" w:cs="宋体"/>
          <w:sz w:val="40"/>
          <w:szCs w:val="40"/>
        </w:rPr>
      </w:pPr>
      <w:r>
        <w:rPr>
          <w:rFonts w:hint="eastAsia" w:ascii="宋体" w:hAnsi="宋体" w:eastAsia="宋体" w:cs="宋体"/>
          <w:color w:val="222222"/>
          <w:sz w:val="24"/>
          <w:szCs w:val="24"/>
          <w:shd w:val="clear" w:fill="FFFFFF"/>
        </w:rPr>
        <w:t>3.因技术落后，耗能高、效率低等因素，属于已被淘汰者;</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60" w:lineRule="auto"/>
        <w:ind w:left="0" w:right="0" w:firstLine="690"/>
        <w:jc w:val="left"/>
        <w:textAlignment w:val="auto"/>
        <w:rPr>
          <w:rFonts w:hint="eastAsia" w:ascii="宋体" w:hAnsi="宋体" w:eastAsia="宋体" w:cs="宋体"/>
          <w:sz w:val="40"/>
          <w:szCs w:val="40"/>
        </w:rPr>
      </w:pPr>
      <w:r>
        <w:rPr>
          <w:rFonts w:hint="eastAsia" w:ascii="宋体" w:hAnsi="宋体" w:eastAsia="宋体" w:cs="宋体"/>
          <w:color w:val="222222"/>
          <w:sz w:val="24"/>
          <w:szCs w:val="24"/>
          <w:shd w:val="clear" w:fill="FFFFFF"/>
        </w:rPr>
        <w:t>4.由于诸种原因，达不到最低性能指标者，又不易改制他用的，已失去使用价值，或因事故造成固定资产功能严重丧失者。</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60" w:lineRule="auto"/>
        <w:ind w:left="0" w:right="0" w:firstLine="690"/>
        <w:jc w:val="left"/>
        <w:textAlignment w:val="auto"/>
        <w:rPr>
          <w:rFonts w:hint="eastAsia" w:ascii="宋体" w:hAnsi="宋体" w:eastAsia="宋体" w:cs="宋体"/>
          <w:sz w:val="40"/>
          <w:szCs w:val="40"/>
        </w:rPr>
      </w:pPr>
      <w:r>
        <w:rPr>
          <w:rFonts w:hint="eastAsia" w:ascii="宋体" w:hAnsi="宋体" w:eastAsia="宋体" w:cs="宋体"/>
          <w:color w:val="222222"/>
          <w:sz w:val="24"/>
          <w:szCs w:val="24"/>
          <w:shd w:val="clear" w:fill="FFFFFF"/>
        </w:rPr>
        <w:t>第二十四条  固定资产报废审批手续:</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60" w:lineRule="auto"/>
        <w:ind w:left="0" w:right="0" w:firstLine="690"/>
        <w:jc w:val="left"/>
        <w:textAlignment w:val="auto"/>
        <w:rPr>
          <w:rFonts w:hint="eastAsia" w:ascii="宋体" w:hAnsi="宋体" w:eastAsia="宋体" w:cs="宋体"/>
          <w:sz w:val="40"/>
          <w:szCs w:val="40"/>
        </w:rPr>
      </w:pPr>
      <w:r>
        <w:rPr>
          <w:rFonts w:hint="eastAsia" w:ascii="宋体" w:hAnsi="宋体" w:eastAsia="宋体" w:cs="宋体"/>
          <w:color w:val="222222"/>
          <w:sz w:val="24"/>
          <w:szCs w:val="24"/>
          <w:shd w:val="clear" w:fill="FFFFFF"/>
        </w:rPr>
        <w:t>l.各部门对报废的固定资产，须填写“固定资产报废、报损、报失申请表”，由具体管理人员或使用人签字，院领导批准，然后送交院综合办公室，由院综合办公室组织有关专家对固定资产进行报废鉴定;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60" w:lineRule="auto"/>
        <w:ind w:left="0" w:right="0" w:firstLine="690"/>
        <w:jc w:val="left"/>
        <w:textAlignment w:val="auto"/>
        <w:rPr>
          <w:rFonts w:hint="eastAsia" w:ascii="宋体" w:hAnsi="宋体" w:eastAsia="宋体" w:cs="宋体"/>
          <w:sz w:val="40"/>
          <w:szCs w:val="40"/>
        </w:rPr>
      </w:pPr>
      <w:r>
        <w:rPr>
          <w:rFonts w:hint="eastAsia" w:ascii="宋体" w:hAnsi="宋体" w:eastAsia="宋体" w:cs="宋体"/>
          <w:color w:val="222222"/>
          <w:sz w:val="24"/>
          <w:szCs w:val="24"/>
          <w:shd w:val="clear" w:fill="FFFFFF"/>
        </w:rPr>
        <w:t>保养、检修、故障排除记录也应作为档案留存。</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60" w:lineRule="auto"/>
        <w:ind w:left="0" w:right="0" w:firstLine="690"/>
        <w:jc w:val="left"/>
        <w:textAlignment w:val="auto"/>
        <w:rPr>
          <w:rFonts w:hint="eastAsia" w:ascii="宋体" w:hAnsi="宋体" w:eastAsia="宋体" w:cs="宋体"/>
          <w:sz w:val="40"/>
          <w:szCs w:val="40"/>
        </w:rPr>
      </w:pPr>
      <w:r>
        <w:rPr>
          <w:rFonts w:hint="eastAsia" w:ascii="宋体" w:hAnsi="宋体" w:eastAsia="宋体" w:cs="宋体"/>
          <w:color w:val="222222"/>
          <w:sz w:val="24"/>
          <w:szCs w:val="24"/>
          <w:shd w:val="clear" w:fill="FFFFFF"/>
        </w:rPr>
        <w:t>第二十九条  档案包括:产品合格证、使用说明书，操作规程、安装说明、各种技术图表、装箱单、保修单等主要技术数据。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60" w:lineRule="auto"/>
        <w:ind w:left="0" w:right="0" w:firstLine="690"/>
        <w:jc w:val="left"/>
        <w:textAlignment w:val="auto"/>
        <w:rPr>
          <w:rFonts w:hint="eastAsia" w:ascii="宋体" w:hAnsi="宋体" w:eastAsia="宋体" w:cs="宋体"/>
          <w:sz w:val="40"/>
          <w:szCs w:val="40"/>
        </w:rPr>
      </w:pPr>
      <w:r>
        <w:rPr>
          <w:rFonts w:hint="eastAsia" w:ascii="宋体" w:hAnsi="宋体" w:eastAsia="宋体" w:cs="宋体"/>
          <w:color w:val="222222"/>
          <w:sz w:val="24"/>
          <w:szCs w:val="24"/>
          <w:shd w:val="clear" w:fill="FFFFFF"/>
        </w:rPr>
        <w:t>第三十条  仪器设备使用过程中形成资料，如使用记录、维护、保养、检修、故障排除记录也应作为档案留存。</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60" w:lineRule="auto"/>
        <w:ind w:left="0" w:right="0"/>
        <w:jc w:val="center"/>
        <w:textAlignment w:val="auto"/>
        <w:rPr>
          <w:rFonts w:hint="eastAsia" w:ascii="宋体" w:hAnsi="宋体" w:eastAsia="宋体" w:cs="宋体"/>
          <w:sz w:val="40"/>
          <w:szCs w:val="40"/>
        </w:rPr>
      </w:pPr>
      <w:r>
        <w:rPr>
          <w:rFonts w:hint="eastAsia" w:ascii="宋体" w:hAnsi="宋体" w:eastAsia="宋体" w:cs="宋体"/>
          <w:b/>
          <w:bCs/>
          <w:i w:val="0"/>
          <w:iCs w:val="0"/>
          <w:color w:val="222222"/>
          <w:sz w:val="24"/>
          <w:szCs w:val="24"/>
          <w:shd w:val="clear" w:fill="FFFFFF"/>
        </w:rPr>
        <w:t>第十章  附则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60" w:lineRule="auto"/>
        <w:ind w:left="0" w:right="0" w:firstLine="690"/>
        <w:jc w:val="left"/>
        <w:textAlignment w:val="auto"/>
        <w:rPr>
          <w:rFonts w:hint="eastAsia" w:ascii="宋体" w:hAnsi="宋体" w:eastAsia="宋体" w:cs="宋体"/>
          <w:color w:val="222222"/>
          <w:sz w:val="24"/>
          <w:szCs w:val="24"/>
          <w:shd w:val="clear" w:fill="FFFFFF"/>
          <w:lang w:val="en-US" w:eastAsia="zh-CN"/>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ascii="宋体" w:hAnsi="宋体" w:eastAsia="宋体" w:cs="宋体"/>
          <w:color w:val="222222"/>
          <w:sz w:val="24"/>
          <w:szCs w:val="24"/>
          <w:shd w:val="clear" w:fill="FFFFFF"/>
        </w:rPr>
        <w:t>第三十一条  本办法自公布之日起执行，并由院综合办公室负责</w:t>
      </w:r>
      <w:r>
        <w:rPr>
          <w:rFonts w:hint="eastAsia" w:ascii="宋体" w:hAnsi="宋体" w:eastAsia="宋体" w:cs="宋体"/>
          <w:color w:val="222222"/>
          <w:sz w:val="24"/>
          <w:szCs w:val="24"/>
          <w:shd w:val="clear" w:fill="FFFFFF"/>
          <w:lang w:val="en-US" w:eastAsia="zh-CN"/>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60" w:lineRule="auto"/>
        <w:ind w:left="0" w:right="0"/>
        <w:jc w:val="left"/>
        <w:textAlignment w:val="auto"/>
        <w:rPr>
          <w:rFonts w:hint="eastAsia" w:ascii="宋体" w:hAnsi="宋体" w:eastAsia="宋体" w:cs="宋体"/>
          <w:sz w:val="40"/>
          <w:szCs w:val="40"/>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40"/>
        </w:rPr>
      </w:pPr>
      <w:bookmarkStart w:id="0" w:name="_GoBack"/>
      <w:bookmarkEnd w:id="0"/>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Segoe Print"/>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C2783E"/>
    <w:rsid w:val="27C27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0"/>
      <w:sz w:val="32"/>
      <w:szCs w:val="32"/>
      <w:lang w:val="en-US" w:eastAsia="zh-CN" w:bidi="ar"/>
    </w:rPr>
  </w:style>
  <w:style w:type="paragraph" w:styleId="3">
    <w:name w:val="heading 4"/>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PMingLiU" w:hAnsi="PMingLiU" w:eastAsia="PMingLiU" w:cs="PMingLiU"/>
      <w:b/>
      <w:bCs/>
      <w:kern w:val="0"/>
      <w:sz w:val="24"/>
      <w:szCs w:val="24"/>
      <w:lang w:val="en-US" w:eastAsia="zh-CN" w:bidi="ar"/>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0"/>
    <w:rPr>
      <w:b/>
      <w:bCs/>
    </w:rPr>
  </w:style>
  <w:style w:type="character" w:styleId="10">
    <w:name w:val="FollowedHyperlink"/>
    <w:basedOn w:val="8"/>
    <w:uiPriority w:val="0"/>
    <w:rPr>
      <w:color w:val="858585"/>
      <w:u w:val="none"/>
    </w:rPr>
  </w:style>
  <w:style w:type="character" w:styleId="11">
    <w:name w:val="Emphasis"/>
    <w:basedOn w:val="8"/>
    <w:qFormat/>
    <w:uiPriority w:val="0"/>
  </w:style>
  <w:style w:type="character" w:styleId="12">
    <w:name w:val="HTML Definition"/>
    <w:basedOn w:val="8"/>
    <w:uiPriority w:val="0"/>
  </w:style>
  <w:style w:type="character" w:styleId="13">
    <w:name w:val="HTML Typewriter"/>
    <w:basedOn w:val="8"/>
    <w:uiPriority w:val="0"/>
    <w:rPr>
      <w:rFonts w:hint="default" w:ascii="sans-serif" w:hAnsi="sans-serif" w:eastAsia="sans-serif" w:cs="sans-serif"/>
      <w:sz w:val="24"/>
      <w:szCs w:val="24"/>
    </w:rPr>
  </w:style>
  <w:style w:type="character" w:styleId="14">
    <w:name w:val="HTML Variable"/>
    <w:basedOn w:val="8"/>
    <w:uiPriority w:val="0"/>
  </w:style>
  <w:style w:type="character" w:styleId="15">
    <w:name w:val="Hyperlink"/>
    <w:basedOn w:val="8"/>
    <w:uiPriority w:val="0"/>
    <w:rPr>
      <w:color w:val="858585"/>
      <w:u w:val="none"/>
    </w:rPr>
  </w:style>
  <w:style w:type="character" w:styleId="16">
    <w:name w:val="HTML Code"/>
    <w:basedOn w:val="8"/>
    <w:uiPriority w:val="0"/>
    <w:rPr>
      <w:rFonts w:hint="default" w:ascii="sans-serif" w:hAnsi="sans-serif" w:eastAsia="sans-serif" w:cs="sans-serif"/>
      <w:sz w:val="24"/>
      <w:szCs w:val="24"/>
      <w:bdr w:val="none" w:color="auto" w:sz="0" w:space="0"/>
    </w:rPr>
  </w:style>
  <w:style w:type="character" w:styleId="17">
    <w:name w:val="HTML Cite"/>
    <w:basedOn w:val="8"/>
    <w:uiPriority w:val="0"/>
  </w:style>
  <w:style w:type="character" w:styleId="18">
    <w:name w:val="HTML Keyboard"/>
    <w:basedOn w:val="8"/>
    <w:uiPriority w:val="0"/>
    <w:rPr>
      <w:rFonts w:ascii="sans-serif" w:hAnsi="sans-serif" w:eastAsia="sans-serif" w:cs="sans-serif"/>
      <w:sz w:val="24"/>
      <w:szCs w:val="24"/>
    </w:rPr>
  </w:style>
  <w:style w:type="character" w:styleId="19">
    <w:name w:val="HTML Sample"/>
    <w:basedOn w:val="8"/>
    <w:uiPriority w:val="0"/>
    <w:rPr>
      <w:rFonts w:hint="default" w:ascii="sans-serif" w:hAnsi="sans-serif" w:eastAsia="sans-serif" w:cs="sans-serif"/>
      <w:sz w:val="24"/>
      <w:szCs w:val="24"/>
    </w:rPr>
  </w:style>
  <w:style w:type="character" w:customStyle="1" w:styleId="20">
    <w:name w:val="ok2"/>
    <w:basedOn w:val="8"/>
    <w:uiPriority w:val="0"/>
    <w:rPr>
      <w:bdr w:val="dotted" w:color="2D6EA8" w:sz="2" w:space="0"/>
    </w:rPr>
  </w:style>
  <w:style w:type="character" w:customStyle="1" w:styleId="21">
    <w:name w:val="status2"/>
    <w:basedOn w:val="8"/>
    <w:uiPriority w:val="0"/>
    <w:rPr>
      <w:bdr w:val="dotted" w:color="2D6EA8" w:sz="2" w:space="0"/>
    </w:rPr>
  </w:style>
  <w:style w:type="character" w:customStyle="1" w:styleId="22">
    <w:name w:val="error2"/>
    <w:basedOn w:val="8"/>
    <w:uiPriority w:val="0"/>
    <w:rPr>
      <w:bdr w:val="dotted" w:color="2D6EA8" w:sz="2" w:space="0"/>
    </w:rPr>
  </w:style>
  <w:style w:type="character" w:customStyle="1" w:styleId="23">
    <w:name w:val="warning2"/>
    <w:basedOn w:val="8"/>
    <w:uiPriority w:val="0"/>
    <w:rPr>
      <w:bdr w:val="dotted" w:color="2D6EA8" w:sz="2" w:space="0"/>
    </w:rPr>
  </w:style>
  <w:style w:type="character" w:customStyle="1" w:styleId="24">
    <w:name w:val="status"/>
    <w:basedOn w:val="8"/>
    <w:uiPriority w:val="0"/>
    <w:rPr>
      <w:color w:val="008000"/>
      <w:bdr w:val="dotted" w:color="2D6EA8" w:sz="2" w:space="0"/>
    </w:rPr>
  </w:style>
  <w:style w:type="character" w:customStyle="1" w:styleId="25">
    <w:name w:val="ok"/>
    <w:basedOn w:val="8"/>
    <w:uiPriority w:val="0"/>
    <w:rPr>
      <w:color w:val="008000"/>
      <w:bdr w:val="dotted" w:color="2D6EA8" w:sz="2" w:space="0"/>
    </w:rPr>
  </w:style>
  <w:style w:type="character" w:customStyle="1" w:styleId="26">
    <w:name w:val="error"/>
    <w:basedOn w:val="8"/>
    <w:uiPriority w:val="0"/>
    <w:rPr>
      <w:color w:val="666666"/>
      <w:bdr w:val="dotted" w:color="2D6EA8" w:sz="2" w:space="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2021-04-21T01:02:00Z</dcterms:created>
  <dc:creator>社会工作 张小双</dc:creator>
  <cp:lastModifiedBy>社会工作 张小双</cp:lastModifiedBy>
  <dcterms:modified xsi:type="dcterms:W3CDTF">2021-04-21T01:19:31Z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A229C89A66374DDCBBBA87F7D0A8F0BD</vt:lpwstr>
  </property>
</Properties>
</file>